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B1" w:rsidRPr="00B86CB1" w:rsidRDefault="00B86CB1" w:rsidP="00B86CB1">
      <w:pPr>
        <w:spacing w:after="0" w:line="240" w:lineRule="auto"/>
        <w:jc w:val="right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B86CB1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B86CB1" w:rsidRPr="00B86CB1" w:rsidRDefault="00B86CB1" w:rsidP="00B86CB1">
      <w:pPr>
        <w:spacing w:after="0" w:line="240" w:lineRule="auto"/>
        <w:jc w:val="right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B86CB1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К тендерной документации</w:t>
      </w:r>
    </w:p>
    <w:p w:rsidR="00B86CB1" w:rsidRPr="00B86CB1" w:rsidRDefault="00B86CB1" w:rsidP="00B86CB1">
      <w:pPr>
        <w:spacing w:after="0" w:line="240" w:lineRule="auto"/>
        <w:jc w:val="right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:rsidR="00B86CB1" w:rsidRPr="00B86CB1" w:rsidRDefault="00B86CB1" w:rsidP="00B86CB1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B86CB1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Лот № 1</w:t>
      </w:r>
    </w:p>
    <w:p w:rsidR="00B86CB1" w:rsidRDefault="00B86CB1" w:rsidP="00B86CB1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B86CB1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Техническая спецификация</w:t>
      </w:r>
    </w:p>
    <w:p w:rsidR="00380DA8" w:rsidRPr="00D41481" w:rsidRDefault="00380DA8" w:rsidP="00B86CB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4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tbl>
      <w:tblPr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5"/>
        <w:gridCol w:w="567"/>
        <w:gridCol w:w="2834"/>
        <w:gridCol w:w="4677"/>
        <w:gridCol w:w="1851"/>
      </w:tblGrid>
      <w:tr w:rsidR="00380DA8" w:rsidRPr="0003209E" w:rsidTr="00380DA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0DA8" w:rsidRPr="0003209E" w:rsidRDefault="00380DA8" w:rsidP="00380DA8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80DA8" w:rsidRPr="0003209E" w:rsidRDefault="00380DA8" w:rsidP="00380DA8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380DA8" w:rsidRPr="0003209E" w:rsidTr="00380DA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BB6732" w:rsidRDefault="00380DA8" w:rsidP="00380DA8">
            <w:pPr>
              <w:tabs>
                <w:tab w:val="left" w:pos="450"/>
              </w:tabs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732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медицинской техники </w:t>
            </w:r>
          </w:p>
          <w:p w:rsidR="00380DA8" w:rsidRPr="0003209E" w:rsidRDefault="00380DA8" w:rsidP="00380DA8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6732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  <w:lang w:eastAsia="ru-RU"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 искусственной вентиляции легких с принадлежностями.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380DA8" w:rsidRPr="0003209E" w:rsidRDefault="00380DA8" w:rsidP="00380DA8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DA8" w:rsidRPr="0003209E" w:rsidTr="00380DA8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B11189" w:rsidRDefault="00380DA8" w:rsidP="00380DA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11189">
              <w:rPr>
                <w:rFonts w:ascii="Times New Roman" w:hAnsi="Times New Roman"/>
                <w:i/>
              </w:rPr>
              <w:t>№</w:t>
            </w:r>
          </w:p>
          <w:p w:rsidR="00380DA8" w:rsidRPr="00B11189" w:rsidRDefault="00380DA8" w:rsidP="00380DA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proofErr w:type="spellStart"/>
            <w:proofErr w:type="gramStart"/>
            <w:r w:rsidRPr="00B11189">
              <w:rPr>
                <w:rFonts w:ascii="Times New Roman" w:hAnsi="Times New Roman"/>
                <w:i/>
              </w:rPr>
              <w:t>п</w:t>
            </w:r>
            <w:proofErr w:type="spellEnd"/>
            <w:proofErr w:type="gramEnd"/>
            <w:r w:rsidRPr="00B11189">
              <w:rPr>
                <w:rFonts w:ascii="Times New Roman" w:hAnsi="Times New Roman"/>
                <w:i/>
              </w:rPr>
              <w:t>/</w:t>
            </w:r>
            <w:proofErr w:type="spellStart"/>
            <w:r w:rsidRPr="00B11189">
              <w:rPr>
                <w:rFonts w:ascii="Times New Roman" w:hAnsi="Times New Roman"/>
                <w:i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B11189" w:rsidRDefault="00380DA8" w:rsidP="00380DA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11189">
              <w:rPr>
                <w:rFonts w:ascii="Times New Roman" w:hAnsi="Times New Roman"/>
                <w:i/>
              </w:rPr>
              <w:t xml:space="preserve">Наименование </w:t>
            </w:r>
            <w:proofErr w:type="gramStart"/>
            <w:r w:rsidRPr="00B11189">
              <w:rPr>
                <w:rFonts w:ascii="Times New Roman" w:hAnsi="Times New Roman"/>
                <w:i/>
              </w:rPr>
              <w:t>комплектующего</w:t>
            </w:r>
            <w:proofErr w:type="gramEnd"/>
            <w:r w:rsidRPr="00B11189">
              <w:rPr>
                <w:rFonts w:ascii="Times New Roman" w:hAnsi="Times New Roman"/>
                <w:i/>
              </w:rPr>
              <w:t xml:space="preserve"> к МТ (в соответствии с государственным реестром медицинских изделий)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B11189" w:rsidRDefault="00380DA8" w:rsidP="00380DA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11189">
              <w:rPr>
                <w:rFonts w:ascii="Times New Roman" w:hAnsi="Times New Roman"/>
                <w:i/>
              </w:rPr>
              <w:t xml:space="preserve">Модель и (или) марка, каталожный номер, краткая техническая характеристика </w:t>
            </w:r>
            <w:proofErr w:type="gramStart"/>
            <w:r w:rsidRPr="00B11189">
              <w:rPr>
                <w:rFonts w:ascii="Times New Roman" w:hAnsi="Times New Roman"/>
                <w:i/>
              </w:rPr>
              <w:t>комплектующего</w:t>
            </w:r>
            <w:proofErr w:type="gramEnd"/>
            <w:r w:rsidRPr="00B11189">
              <w:rPr>
                <w:rFonts w:ascii="Times New Roman" w:hAnsi="Times New Roman"/>
                <w:i/>
              </w:rPr>
              <w:t xml:space="preserve"> к медицинской технике.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B11189" w:rsidRDefault="00380DA8" w:rsidP="00380DA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11189">
              <w:rPr>
                <w:rFonts w:ascii="Times New Roman" w:hAnsi="Times New Roman"/>
                <w:i/>
              </w:rPr>
              <w:t>Требуемое количество</w:t>
            </w:r>
          </w:p>
          <w:p w:rsidR="00380DA8" w:rsidRPr="00B11189" w:rsidRDefault="00380DA8" w:rsidP="00380DA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11189">
              <w:rPr>
                <w:rFonts w:ascii="Times New Roman" w:hAnsi="Times New Roman"/>
                <w:i/>
              </w:rPr>
              <w:t>(с указанием единицы измерения)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Основные комплектующие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6732">
              <w:rPr>
                <w:rFonts w:ascii="Times New Roman" w:hAnsi="Times New Roman"/>
                <w:sz w:val="24"/>
                <w:szCs w:val="24"/>
              </w:rPr>
              <w:t>Аппарат ИВЛ (основной блок)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A134A5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80DA8" w:rsidRPr="0003209E">
              <w:rPr>
                <w:rFonts w:ascii="Times New Roman" w:hAnsi="Times New Roman"/>
                <w:sz w:val="24"/>
                <w:szCs w:val="24"/>
              </w:rPr>
              <w:t>ппарат</w:t>
            </w:r>
            <w:r w:rsidRPr="00BB6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принадлежностями</w:t>
            </w:r>
            <w:r w:rsidR="00380DA8" w:rsidRPr="00D72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DA8" w:rsidRPr="0003209E">
              <w:rPr>
                <w:rFonts w:ascii="Times New Roman" w:hAnsi="Times New Roman"/>
                <w:sz w:val="24"/>
                <w:szCs w:val="24"/>
              </w:rPr>
              <w:t>предназначен для проведения вентиляции</w:t>
            </w:r>
            <w:r w:rsidR="00380DA8">
              <w:rPr>
                <w:rFonts w:ascii="Times New Roman" w:hAnsi="Times New Roman"/>
                <w:sz w:val="24"/>
                <w:szCs w:val="24"/>
              </w:rPr>
              <w:t xml:space="preserve"> легких</w:t>
            </w:r>
            <w:r w:rsidR="00380DA8" w:rsidRPr="0003209E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="00380DA8" w:rsidRPr="0003209E">
              <w:rPr>
                <w:rFonts w:ascii="Times New Roman" w:hAnsi="Times New Roman"/>
                <w:sz w:val="24"/>
                <w:szCs w:val="24"/>
              </w:rPr>
              <w:t>неинвазивной</w:t>
            </w:r>
            <w:proofErr w:type="spellEnd"/>
            <w:r w:rsidR="00380DA8" w:rsidRPr="0003209E">
              <w:rPr>
                <w:rFonts w:ascii="Times New Roman" w:hAnsi="Times New Roman"/>
                <w:sz w:val="24"/>
                <w:szCs w:val="24"/>
              </w:rPr>
              <w:t xml:space="preserve"> вентиляции, у взрослых и детей. </w:t>
            </w:r>
            <w:r w:rsidR="00380DA8">
              <w:rPr>
                <w:rFonts w:ascii="Times New Roman" w:hAnsi="Times New Roman"/>
                <w:sz w:val="24"/>
                <w:szCs w:val="24"/>
              </w:rPr>
              <w:t>ИВЛ</w:t>
            </w:r>
            <w:r w:rsidR="00380DA8" w:rsidRPr="0003209E">
              <w:rPr>
                <w:rFonts w:ascii="Times New Roman" w:hAnsi="Times New Roman"/>
                <w:sz w:val="24"/>
                <w:szCs w:val="24"/>
              </w:rPr>
              <w:t xml:space="preserve"> может применяться в интенсивной терапии, реанимации, мобильной медицине и транспортировке. Возможность проведения полноценной искусственной вентиляции в условиях отсутствия внешних источников электропитания, кислорода и воздуха высокого давления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Основные требования: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Привод: 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>Электропневматический</w:t>
            </w:r>
            <w:proofErr w:type="gram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, от встроенного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микропоршневого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компрессора.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Воздух - атмосферное давление (внешний источник не требуется); Возможность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>работы от одного газа (кислород или воздух) с сохранением объемных параметров.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Тип управления: Электронный.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Наличие Системы самодиагностики неполадок: Автоматический внутренний тест при включении питания для самопроверки работоспособности аппарата ИВЛ; Функция проверки параметров контура </w:t>
            </w: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ся вручную при смене контура или клапана выдоха.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Интерфейс пользователя: 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Функции аппарата сгруппированы в профили для разных клинических ситуаций;  Блокировка неиспользуемых в выбранном профиле элементов управления; Возможность задания заранее предустановленных параметров искусственной вентиляции легких и их активации одной кнопкой для быстрого запуска экстренной вентиляции при необходимости; Наличие 3 вариантов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предустановок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в зависимости от пожеланий оператора; Функция автоматической блокировки кнопок: защитная блокировка клавиатуры и экранных кнопок от несанкционированного доступа.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Требования к функциональным характеристикам: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Типы / Режимы ИВЛ: Принудительная вентиляция по объему; Принудительная вентиляция по давлению; Синхронизированная перемежающая принудительная вентиляция; Самостоятельное дыхание (с поддержкой давлением, с постоянным положительным давлением, с комбинацией постоянного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положительного давления и поддержки давлением);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Неинвазивная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вентиляция (во всех типах/режимах ИВЛ).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Дыхательный объем: минимальное значение: 50 мл; максимальное значение: 2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00 мл.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Частота дыханий: минимальное значение: 1 в мин; максимальное значение: более 80 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Инспираторный поток: минимальное значение: 6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л\мин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>; максимальное значение: 100 л/мин.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Поддержка давлением: минимальное значение: 3 см. H2O; максимальное значение: более 55 см. H2O.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Нарастание давления: минимальное значение: 1; максимальное значение: более 9.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Пиковое давление: 60 см. H2O.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вдоха: минимальное значение: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 с; максимальное значение: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3,0 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Отношение I:E: диапазон от 1:9 до 3:1.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Порог выдоха при поддержке давлением от пикового потока: минимальное значение: 5%; максимальное значение: более 80 %.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Наличие триггера (чувствительность к попытке пациента): Триггер по давлению: 9,9 см. H2O; Триггер по потоку: минимальное значение: 0.1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л\мин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>; триггер по потоку, максимальное значение: 10,0 л/мин.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Фракция кислорода: в диапазоне от 0,21 до 1,0.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Положительное давление конца выдоха: в диапазоне от 0 до 30 см. H2O.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Опорный поток при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неинвазивной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вентиляции: минимальное значение: 3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>л\мин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максимальное значение: 30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л\мин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Опорный поток при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инвазивной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вентиляции: максимальное значение: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7 л/мин.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Форма кривой потока: Прямоугольная или Нисходящая.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Интервал АПНОЭ: Диапазон 5-70 сек.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Наличие функции графического мониторинга: Графический монитор дыхания с функцией заморозки кривых, с ручным масштабированием шкал графиков, с наличием функции числового курсора и возможностью сохранения изображений и журналов событий на карте памяти для дальнейшей обработки на ПК.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Отображаемые параметры: Пиковое давление; Среднее давление; Давление в конце выдоха; Время работы кислородного баллона; Время работы аккумуляторов; Дыхательный объем; Минутный объем; Поток на вдохе; Соотношение времени вдоха и времени выдоха; Фракция кислорода.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Графики: Наличие кривых Давление – время, Объем – время, Поток – время.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Графические тренды: Число фиксированных трендов: 9; Время запоминания параметров: 72 ч.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Система звуковой и визуальной сигнализации.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Дискретная регулировка громкости сигнала тревоги: 10 уровней. Световой сигнал тревоги виден со всех сторон.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Сигналы тревог: Низкий Минутный объем выдоха, Высокий Минутный объем выдоха, Низкое Давление в контуре, Высокое Давление в контуре, Высокая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>частота дыхания, Апноэ.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Наличие функции отключения сигналов тревог: 60 сек.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Датчик потока: тревога о неисправности датчика.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Подача газов: тревога о низком давлении подаваемых газов.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Отсутствие электропитания: тревога при отсутствии внешнего питания или низком уровне заряда аккумулятора.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Неисправность аппарата: включение индикатора и отображение на дисплее сообщения о неисправности.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Тревога неисправности охлаждающего вентилятора.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Сброс тревог: сброс индикации и сообщений о прошедших тревожных состояниях.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Требования к техническим характеристикам: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Дисплей: 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Встроенный; Цветной; Сенсорный; Диагональ дисплея </w:t>
            </w:r>
            <w:r w:rsidR="008D0254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C44F10">
              <w:rPr>
                <w:rFonts w:ascii="Times New Roman" w:hAnsi="Times New Roman"/>
                <w:sz w:val="24"/>
                <w:szCs w:val="24"/>
              </w:rPr>
              <w:t>17.78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см; Возможность изменения яркости дисплея по желанию пользователя; </w:t>
            </w:r>
            <w:r w:rsidR="00FB3CFE">
              <w:rPr>
                <w:rFonts w:ascii="Times New Roman" w:hAnsi="Times New Roman"/>
                <w:sz w:val="24"/>
                <w:szCs w:val="24"/>
              </w:rPr>
              <w:t>Окна дисплея имеют</w:t>
            </w:r>
            <w:r w:rsidRPr="00C44F10">
              <w:rPr>
                <w:rFonts w:ascii="Times New Roman" w:hAnsi="Times New Roman"/>
                <w:sz w:val="24"/>
                <w:szCs w:val="24"/>
              </w:rPr>
              <w:t xml:space="preserve"> цветовую кодировку: зеленый цвет - данные параметров; красный - сигналы тревог; желтый - данные мониторинга.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44F10">
              <w:rPr>
                <w:rFonts w:ascii="Times New Roman" w:hAnsi="Times New Roman"/>
                <w:sz w:val="24"/>
                <w:szCs w:val="24"/>
              </w:rPr>
              <w:t xml:space="preserve">ппарат ИВЛ снабжен ручкой для транспортировки, в которую встроены световые индикаторы хорошо различимые с обеих сторон. Индикатор дыхания мигает зеленым, подтверждая каждый дыхательный цикл.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Наличие русифицированного программного обеспечения (надписи на экране, функции управления, тревоги и пр.), с возможностью изменять интерфейс на другие языки.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Внешние разъемы: Наличие разъема для устройства оповещения на расстоянии (для выведения сигнала тревоги на удаленный </w:t>
            </w:r>
            <w:r>
              <w:rPr>
                <w:rFonts w:ascii="Times New Roman" w:hAnsi="Times New Roman"/>
                <w:sz w:val="24"/>
                <w:szCs w:val="24"/>
              </w:rPr>
              <w:t>пост). Наличие разъема RS-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232 C для соединения с центральной системой мониторинга. Наличие разъема для дистанционного устройства отключения звуковой сигнализации - для присоединения 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>кабеля пульта дистанционного отключения сигналов тревог</w:t>
            </w:r>
            <w:proofErr w:type="gram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. Наличие разъема USB: стандартный порт для соединения с устройствами хранения данных. Наличие разъема для внешнего аккумулятора: для соединения с внешней аккумуляторной батареей. Электропитание: Питание от сети переменного тока </w:t>
            </w:r>
            <w:r>
              <w:rPr>
                <w:rFonts w:ascii="Times New Roman" w:hAnsi="Times New Roman"/>
                <w:sz w:val="24"/>
                <w:szCs w:val="24"/>
              </w:rPr>
              <w:t>100-24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0В, 50</w:t>
            </w:r>
            <w:r>
              <w:rPr>
                <w:rFonts w:ascii="Times New Roman" w:hAnsi="Times New Roman"/>
                <w:sz w:val="24"/>
                <w:szCs w:val="24"/>
              </w:rPr>
              <w:t>/60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Гц. При падении напряжения в сети переход на работу от встроенного аккумулятора; Время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автономоной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работы от аккумулятора: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10 часов от встроенного </w:t>
            </w:r>
            <w:proofErr w:type="spellStart"/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>литий-ионного</w:t>
            </w:r>
            <w:proofErr w:type="spellEnd"/>
            <w:proofErr w:type="gram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аккумулятора. 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Наличие индикации уровня зарядки аккумулятора. Полное время зарядки встроенного аккумулятора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ab/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3х часов.</w:t>
            </w:r>
          </w:p>
          <w:p w:rsidR="00380DA8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Наличие дополнительного автономного питания: 0.5 часа для возможности замены аккумулятора.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Габаритные размеры: 24,74х27,94х26,04 см. Вес: около 6,9 кг.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питания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10">
              <w:rPr>
                <w:rFonts w:ascii="Times New Roman" w:hAnsi="Times New Roman"/>
                <w:sz w:val="24"/>
                <w:szCs w:val="24"/>
              </w:rPr>
              <w:t>Блок питания переменного тока для аппарата ИВЛ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910">
              <w:rPr>
                <w:rFonts w:ascii="Times New Roman" w:hAnsi="Times New Roman"/>
                <w:sz w:val="24"/>
                <w:szCs w:val="24"/>
              </w:rPr>
              <w:t>с разъемом-защелкой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D76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В,</w:t>
            </w:r>
            <w:r w:rsidRPr="00FA1D76">
              <w:rPr>
                <w:rFonts w:ascii="Times New Roman" w:hAnsi="Times New Roman"/>
                <w:sz w:val="24"/>
                <w:szCs w:val="24"/>
              </w:rPr>
              <w:t xml:space="preserve"> 5A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E9F">
              <w:rPr>
                <w:rFonts w:ascii="Times New Roman" w:hAnsi="Times New Roman"/>
                <w:sz w:val="24"/>
                <w:szCs w:val="24"/>
              </w:rPr>
              <w:t>Кислородно-воздушный смеситель со шлангом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Резервуар с низким потоком кислорода, используемый для смешивания атмосферного воздуха с медицинским кислородом, подаваемым потоком 1–10 л/ мин, подсоединяется к порту входа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>свежего газа.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E9">
              <w:rPr>
                <w:rFonts w:ascii="Times New Roman" w:hAnsi="Times New Roman"/>
                <w:sz w:val="24"/>
                <w:szCs w:val="24"/>
              </w:rPr>
              <w:t>Сетевой кабель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5E9">
              <w:rPr>
                <w:rFonts w:ascii="Times New Roman" w:hAnsi="Times New Roman"/>
                <w:sz w:val="24"/>
                <w:szCs w:val="24"/>
              </w:rPr>
              <w:t>Сетевой кабель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аппарата ИВЛ. Для подключения блока питания.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Дополнительные комплектующие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Стойка на роликах, мобильная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196">
              <w:rPr>
                <w:rFonts w:ascii="Times New Roman" w:hAnsi="Times New Roman"/>
                <w:sz w:val="24"/>
                <w:szCs w:val="24"/>
              </w:rPr>
              <w:t xml:space="preserve">Стойка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аппарата ИВЛ </w:t>
            </w:r>
            <w:r w:rsidRPr="00903196">
              <w:rPr>
                <w:rFonts w:ascii="Times New Roman" w:hAnsi="Times New Roman"/>
                <w:sz w:val="24"/>
                <w:szCs w:val="24"/>
              </w:rPr>
              <w:t xml:space="preserve">на роликах, мобильная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с карманом для </w:t>
            </w:r>
            <w:r w:rsidRPr="00903196">
              <w:rPr>
                <w:rFonts w:ascii="Times New Roman" w:hAnsi="Times New Roman"/>
                <w:sz w:val="24"/>
                <w:szCs w:val="24"/>
              </w:rPr>
              <w:t>крепления увлажнителя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Стойка, </w:t>
            </w:r>
            <w:r w:rsidRPr="00903196">
              <w:rPr>
                <w:rFonts w:ascii="Times New Roman" w:hAnsi="Times New Roman"/>
                <w:sz w:val="24"/>
                <w:szCs w:val="24"/>
              </w:rPr>
              <w:t>оснащенная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196">
              <w:rPr>
                <w:rFonts w:ascii="Times New Roman" w:hAnsi="Times New Roman"/>
                <w:sz w:val="24"/>
                <w:szCs w:val="24"/>
              </w:rPr>
              <w:t>держателем блока питания, кронштейном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196">
              <w:rPr>
                <w:rFonts w:ascii="Times New Roman" w:hAnsi="Times New Roman"/>
                <w:sz w:val="24"/>
                <w:szCs w:val="24"/>
              </w:rPr>
              <w:t>креплением дыхательного контура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Крепления для кислородных баллонов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двойное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фиксации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кислородных баллонов</w:t>
            </w:r>
            <w:r>
              <w:rPr>
                <w:rFonts w:ascii="Times New Roman" w:hAnsi="Times New Roman"/>
                <w:sz w:val="24"/>
                <w:szCs w:val="24"/>
              </w:rPr>
              <w:t>, для крепления на мобильную стойку аппарата ИВЛ.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34E5">
              <w:rPr>
                <w:rFonts w:ascii="Times New Roman" w:hAnsi="Times New Roman"/>
                <w:sz w:val="24"/>
                <w:szCs w:val="24"/>
              </w:rPr>
              <w:t>Клапаны вдоха/выдоха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Клапан</w:t>
            </w:r>
            <w:r w:rsidRPr="007634E5">
              <w:rPr>
                <w:rFonts w:ascii="Times New Roman" w:hAnsi="Times New Roman"/>
                <w:sz w:val="24"/>
                <w:szCs w:val="24"/>
              </w:rPr>
              <w:t xml:space="preserve"> вдоха/выдоха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многоразовый.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7634E5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0639">
              <w:rPr>
                <w:rFonts w:ascii="Times New Roman" w:hAnsi="Times New Roman"/>
                <w:sz w:val="24"/>
                <w:szCs w:val="24"/>
              </w:rPr>
              <w:t>Резервуар для подключения кислорода низкого давления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7634E5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639">
              <w:rPr>
                <w:rFonts w:ascii="Times New Roman" w:hAnsi="Times New Roman"/>
                <w:sz w:val="24"/>
                <w:szCs w:val="24"/>
              </w:rPr>
              <w:t>Резервуар для подключения кислорода низкого давления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2910">
              <w:rPr>
                <w:rFonts w:ascii="Times New Roman" w:hAnsi="Times New Roman"/>
                <w:sz w:val="24"/>
                <w:szCs w:val="24"/>
              </w:rPr>
              <w:t>Резервуар с низким потоком кислорода, используемый для смешивания атмосферного воздуха медицинским кислородом, подаваемым потоком 1–10 л/мин, подсоединяется к порту входа свежего газа на крышке фильтра (правая панель аппарата ИВЛ).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7634E5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0639">
              <w:rPr>
                <w:rFonts w:ascii="Times New Roman" w:hAnsi="Times New Roman"/>
                <w:sz w:val="24"/>
                <w:szCs w:val="24"/>
              </w:rPr>
              <w:t>Крепежный кронштейн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7634E5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639">
              <w:rPr>
                <w:rFonts w:ascii="Times New Roman" w:hAnsi="Times New Roman"/>
                <w:sz w:val="24"/>
                <w:szCs w:val="24"/>
              </w:rPr>
              <w:t>Крепежный кронштейн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0639">
              <w:rPr>
                <w:rFonts w:ascii="Times New Roman" w:hAnsi="Times New Roman"/>
                <w:sz w:val="24"/>
                <w:szCs w:val="24"/>
              </w:rPr>
              <w:t xml:space="preserve">Крепление для </w:t>
            </w:r>
            <w:r>
              <w:rPr>
                <w:rFonts w:ascii="Times New Roman" w:hAnsi="Times New Roman"/>
                <w:sz w:val="24"/>
                <w:szCs w:val="24"/>
              </w:rPr>
              <w:t>аппарата ИВЛ</w:t>
            </w:r>
            <w:r w:rsidRPr="007E0639">
              <w:rPr>
                <w:rFonts w:ascii="Times New Roman" w:hAnsi="Times New Roman"/>
                <w:sz w:val="24"/>
                <w:szCs w:val="24"/>
              </w:rPr>
              <w:t xml:space="preserve"> на кресло/ кровать/ носилки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7E0639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CD3">
              <w:rPr>
                <w:rFonts w:ascii="Times New Roman" w:hAnsi="Times New Roman"/>
                <w:sz w:val="24"/>
                <w:szCs w:val="24"/>
              </w:rPr>
              <w:t>Видеоларингоскоп</w:t>
            </w:r>
            <w:proofErr w:type="spellEnd"/>
            <w:r w:rsidRPr="00585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7E0639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идеоларингоскоп</w:t>
            </w:r>
            <w:proofErr w:type="spellEnd"/>
            <w:r w:rsidRPr="00807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7B18">
              <w:rPr>
                <w:rFonts w:ascii="Times New Roman" w:hAnsi="Times New Roman"/>
                <w:sz w:val="24"/>
                <w:szCs w:val="24"/>
              </w:rPr>
              <w:t>предназначен</w:t>
            </w:r>
            <w:proofErr w:type="gramEnd"/>
            <w:r w:rsidRPr="00807B18">
              <w:rPr>
                <w:rFonts w:ascii="Times New Roman" w:hAnsi="Times New Roman"/>
                <w:sz w:val="24"/>
                <w:szCs w:val="24"/>
              </w:rPr>
              <w:t xml:space="preserve"> для облегчения процесса интубации</w:t>
            </w:r>
            <w:r>
              <w:rPr>
                <w:rFonts w:ascii="Times New Roman" w:hAnsi="Times New Roman"/>
                <w:sz w:val="24"/>
                <w:szCs w:val="24"/>
              </w:rPr>
              <w:t>, необходимой при выполнении процедуры ИВЛ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 xml:space="preserve">. Используется для прямой и непрямой ларингоскопии. Возможность </w:t>
            </w:r>
            <w:proofErr w:type="gramStart"/>
            <w:r w:rsidRPr="00807B18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807B18">
              <w:rPr>
                <w:rFonts w:ascii="Times New Roman" w:hAnsi="Times New Roman"/>
                <w:sz w:val="24"/>
                <w:szCs w:val="24"/>
              </w:rPr>
              <w:t xml:space="preserve"> как в педиатрии, так и у взрослых пациентов. Визуализация: вертикально расположенный дисплей улучшает визуализацию </w:t>
            </w:r>
            <w:proofErr w:type="spellStart"/>
            <w:r w:rsidRPr="00807B18">
              <w:rPr>
                <w:rFonts w:ascii="Times New Roman" w:hAnsi="Times New Roman"/>
                <w:sz w:val="24"/>
                <w:szCs w:val="24"/>
              </w:rPr>
              <w:t>эндотрахеальной</w:t>
            </w:r>
            <w:proofErr w:type="spellEnd"/>
            <w:r w:rsidRPr="00807B18">
              <w:rPr>
                <w:rFonts w:ascii="Times New Roman" w:hAnsi="Times New Roman"/>
                <w:sz w:val="24"/>
                <w:szCs w:val="24"/>
              </w:rPr>
              <w:t xml:space="preserve"> трубки для предотвращения случайного повреждения гортани. </w:t>
            </w:r>
            <w:r w:rsidRPr="00C44F10">
              <w:rPr>
                <w:rFonts w:ascii="Times New Roman" w:hAnsi="Times New Roman"/>
                <w:sz w:val="24"/>
                <w:szCs w:val="24"/>
              </w:rPr>
              <w:t>Категория пациентов: новорожденные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Pr="00C44F10">
              <w:rPr>
                <w:rFonts w:ascii="Times New Roman" w:hAnsi="Times New Roman"/>
                <w:sz w:val="24"/>
                <w:szCs w:val="24"/>
              </w:rPr>
              <w:t>5 кг) / дети / взрослые.</w:t>
            </w:r>
            <w:r w:rsidRPr="00C44F10">
              <w:rPr>
                <w:rFonts w:ascii="Times New Roman" w:hAnsi="Times New Roman"/>
                <w:sz w:val="24"/>
                <w:szCs w:val="24"/>
              </w:rPr>
              <w:tab/>
            </w:r>
            <w:r w:rsidRPr="00807B18">
              <w:rPr>
                <w:rFonts w:ascii="Times New Roman" w:hAnsi="Times New Roman"/>
                <w:sz w:val="24"/>
                <w:szCs w:val="24"/>
              </w:rPr>
              <w:t xml:space="preserve">Компактный, герметичный и готовый к использованию в любой момент. Информативность: </w:t>
            </w:r>
            <w:r w:rsidRPr="00807B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встроенная камера с увеличенным углом обзора для отображения всех анатомических особенностей гортани. Уникальный минутный счетчик остаточного времени работы батареи. Тонкий профиль клинка улучшает доступ к гортани и предотвращает случайное повреждение зубной эмали. LCD дисплей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диагональю 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2,5 дюйма цветной. Батарея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 xml:space="preserve"> Время работы от литиевой батареи (3.6V) 250 мин. Отображение на экране оставшегося времени работы от батареи. Портативность: компактный, весом около 200 грамм. Беспроводная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конструкция. Одноразовые клинки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 xml:space="preserve"> устанавливаются на каркас из усиленного сплава со встроенной камерой CMOS. </w:t>
            </w:r>
            <w:proofErr w:type="gramStart"/>
            <w:r w:rsidRPr="00807B18">
              <w:rPr>
                <w:rFonts w:ascii="Times New Roman" w:hAnsi="Times New Roman"/>
                <w:sz w:val="24"/>
                <w:szCs w:val="24"/>
              </w:rPr>
              <w:t>Устойчив</w:t>
            </w:r>
            <w:proofErr w:type="gramEnd"/>
            <w:r w:rsidRPr="00807B18">
              <w:rPr>
                <w:rFonts w:ascii="Times New Roman" w:hAnsi="Times New Roman"/>
                <w:sz w:val="24"/>
                <w:szCs w:val="24"/>
              </w:rPr>
              <w:t xml:space="preserve"> к химическим и физическим воздействиям.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рофиль клинка 11,9 мм. Габаритные размеры: 180х68х110 мм.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Контуры дыхательные многоразовые для </w:t>
            </w:r>
            <w:r>
              <w:rPr>
                <w:rFonts w:ascii="Times New Roman" w:hAnsi="Times New Roman"/>
                <w:sz w:val="24"/>
                <w:szCs w:val="24"/>
              </w:rPr>
              <w:t>взрослых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Многоразовый</w:t>
            </w:r>
            <w:r w:rsidRPr="0078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однопатрубочный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дыхательный</w:t>
            </w:r>
            <w:r w:rsidRPr="007823C3">
              <w:rPr>
                <w:rFonts w:ascii="Times New Roman" w:hAnsi="Times New Roman"/>
                <w:sz w:val="24"/>
                <w:szCs w:val="24"/>
              </w:rPr>
              <w:t xml:space="preserve"> контур пациента </w:t>
            </w:r>
            <w:r>
              <w:rPr>
                <w:rFonts w:ascii="Times New Roman" w:hAnsi="Times New Roman"/>
                <w:sz w:val="24"/>
                <w:szCs w:val="24"/>
              </w:rPr>
              <w:t>взрослый</w:t>
            </w:r>
            <w:r w:rsidRPr="007823C3">
              <w:rPr>
                <w:rFonts w:ascii="Times New Roman" w:hAnsi="Times New Roman"/>
                <w:sz w:val="24"/>
                <w:szCs w:val="24"/>
              </w:rPr>
              <w:t>, 22 мм, с водяной ловушкой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85CD3">
              <w:rPr>
                <w:rFonts w:ascii="Times New Roman" w:hAnsi="Times New Roman"/>
                <w:sz w:val="24"/>
                <w:szCs w:val="24"/>
              </w:rPr>
              <w:t>оннектор</w:t>
            </w:r>
            <w:proofErr w:type="spellEnd"/>
            <w:r w:rsidRPr="00585CD3">
              <w:rPr>
                <w:rFonts w:ascii="Times New Roman" w:hAnsi="Times New Roman"/>
                <w:sz w:val="24"/>
                <w:szCs w:val="24"/>
              </w:rPr>
              <w:t xml:space="preserve"> температурного датчика, дополнительный шланг, </w:t>
            </w:r>
            <w:proofErr w:type="spellStart"/>
            <w:r w:rsidRPr="00585CD3">
              <w:rPr>
                <w:rFonts w:ascii="Times New Roman" w:hAnsi="Times New Roman"/>
                <w:sz w:val="24"/>
                <w:szCs w:val="24"/>
              </w:rPr>
              <w:t>коннектор</w:t>
            </w:r>
            <w:proofErr w:type="spellEnd"/>
            <w:r w:rsidRPr="00585CD3">
              <w:rPr>
                <w:rFonts w:ascii="Times New Roman" w:hAnsi="Times New Roman"/>
                <w:sz w:val="24"/>
                <w:szCs w:val="24"/>
              </w:rPr>
              <w:t xml:space="preserve"> M15\M15. Без клапана выдоха.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423EEF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Увлажнитель и крепления к нему для детей и взрослых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Увлажнитель с подогревом является частью системы увлажнения воздуха, подаваемого пациенту в процессе проведения ИВЛ.</w:t>
            </w:r>
            <w:r w:rsidR="00FB3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 xml:space="preserve">Увлажнитель предназначен для обеспечения комфортного уровня влажности для взрослых и детей. Имеется трехуровневый подогрев и увлажнение газов. Встроенный датчик температуры окружающей среды позволяет этой системе адаптироваться к условиям окружающей среды, что делает установку проще. Адаптер провода </w:t>
            </w:r>
            <w:r w:rsidRPr="00236C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нагрева встроен в аппарат и поставляется </w:t>
            </w:r>
            <w:proofErr w:type="gramStart"/>
            <w:r w:rsidRPr="00236CEC">
              <w:rPr>
                <w:rFonts w:ascii="Times New Roman" w:hAnsi="Times New Roman"/>
                <w:sz w:val="24"/>
                <w:szCs w:val="24"/>
              </w:rPr>
              <w:t>прикрепленной</w:t>
            </w:r>
            <w:proofErr w:type="gramEnd"/>
            <w:r w:rsidRPr="00236CEC">
              <w:rPr>
                <w:rFonts w:ascii="Times New Roman" w:hAnsi="Times New Roman"/>
                <w:sz w:val="24"/>
                <w:szCs w:val="24"/>
              </w:rPr>
              <w:t xml:space="preserve"> к блоку. Такая конструкция упрощает установку, сводя к минимуму необходимые подключения.</w:t>
            </w:r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Увлажнитель разработан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 xml:space="preserve"> с учетом простоты в эксплуатации, обеспечивая при этом комфортный уровень влажности (31 ° C, 32 мг / л), чтобы улучшить переносимость пациента.</w:t>
            </w:r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характеристики:</w:t>
            </w:r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Мощность нагревателя: 150 Вт</w:t>
            </w:r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Нагреватель шланга: ~22</w:t>
            </w:r>
            <w:proofErr w:type="gramStart"/>
            <w:r w:rsidRPr="00236CE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36CEC">
              <w:rPr>
                <w:rFonts w:ascii="Times New Roman" w:hAnsi="Times New Roman"/>
                <w:sz w:val="24"/>
                <w:szCs w:val="24"/>
              </w:rPr>
              <w:t>, 1,36 А, 30 Вт, 50/60 Гц</w:t>
            </w:r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Отключение при перегреве: 93 +/- 3 град</w:t>
            </w:r>
            <w:proofErr w:type="gramStart"/>
            <w:r w:rsidRPr="00236CE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Напряжение: 230 ± 20</w:t>
            </w:r>
            <w:proofErr w:type="gramStart"/>
            <w:r w:rsidRPr="00236CE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36CEC">
              <w:rPr>
                <w:rFonts w:ascii="Times New Roman" w:hAnsi="Times New Roman"/>
                <w:sz w:val="24"/>
                <w:szCs w:val="24"/>
              </w:rPr>
              <w:t>, 50/60 Гц</w:t>
            </w:r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Потребляемый ток: 0.8 A макс при 230</w:t>
            </w:r>
            <w:proofErr w:type="gramStart"/>
            <w:r w:rsidRPr="00236CE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380DA8" w:rsidRPr="00236CEC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Размеры: 94x154x135 мм, (без камеры)</w:t>
            </w:r>
          </w:p>
          <w:p w:rsidR="00380DA8" w:rsidRDefault="00380DA8" w:rsidP="00FB3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Вес</w:t>
            </w:r>
            <w:r w:rsidR="00FB3CFE">
              <w:rPr>
                <w:rFonts w:ascii="Times New Roman" w:hAnsi="Times New Roman"/>
                <w:sz w:val="24"/>
                <w:szCs w:val="24"/>
              </w:rPr>
              <w:t>, не более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>1.7 кг (без камеры), 2.0 кг (с камерой, заполненной водой)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423EEF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>Камера увлажнителя многоразовая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EC">
              <w:rPr>
                <w:rFonts w:ascii="Times New Roman" w:hAnsi="Times New Roman"/>
                <w:sz w:val="24"/>
                <w:szCs w:val="24"/>
              </w:rPr>
              <w:t xml:space="preserve">Камера увлажнителя для увлажнителя многоразовая. Объем </w:t>
            </w:r>
            <w:r>
              <w:rPr>
                <w:rFonts w:ascii="Times New Roman" w:hAnsi="Times New Roman"/>
                <w:sz w:val="24"/>
                <w:szCs w:val="24"/>
              </w:rPr>
              <w:t>камеры увлажнителя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 xml:space="preserve">: от 100 мл до 1000 мл. </w:t>
            </w:r>
            <w:proofErr w:type="gramStart"/>
            <w:r w:rsidRPr="00236CEC">
              <w:rPr>
                <w:rFonts w:ascii="Times New Roman" w:hAnsi="Times New Roman"/>
                <w:sz w:val="24"/>
                <w:szCs w:val="24"/>
              </w:rPr>
              <w:t>Входное</w:t>
            </w:r>
            <w:proofErr w:type="gramEnd"/>
            <w:r w:rsidRPr="00236CEC">
              <w:rPr>
                <w:rFonts w:ascii="Times New Roman" w:hAnsi="Times New Roman"/>
                <w:sz w:val="24"/>
                <w:szCs w:val="24"/>
              </w:rPr>
              <w:t xml:space="preserve"> отверстие-22</w:t>
            </w:r>
            <w:r w:rsidR="00FB3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>мм. Выходное отверстие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CEC"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  <w:proofErr w:type="spellStart"/>
            <w:r w:rsidRPr="00236CEC">
              <w:rPr>
                <w:rFonts w:ascii="Times New Roman" w:hAnsi="Times New Roman"/>
                <w:sz w:val="24"/>
                <w:szCs w:val="24"/>
              </w:rPr>
              <w:t>Автоклавируемая</w:t>
            </w:r>
            <w:proofErr w:type="spellEnd"/>
            <w:r w:rsidRPr="00236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8" w:rsidRPr="0003209E" w:rsidRDefault="00380DA8" w:rsidP="00380DA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Расходные материалы и изнашиваемые узлы: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Тестовое легкое 600 мл.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Тестовое легкое объемом</w:t>
            </w:r>
            <w:r w:rsidR="00FB3CF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600 мл.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0482">
              <w:rPr>
                <w:rFonts w:ascii="Times New Roman" w:hAnsi="Times New Roman"/>
                <w:sz w:val="24"/>
                <w:szCs w:val="24"/>
              </w:rPr>
              <w:t>Клапаны вдоха/выдоха одноразовые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3E6536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0482">
              <w:rPr>
                <w:rFonts w:ascii="Times New Roman" w:hAnsi="Times New Roman"/>
                <w:sz w:val="24"/>
                <w:szCs w:val="24"/>
              </w:rPr>
              <w:t>Клапаны вдоха/выдоха одноразов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применения </w:t>
            </w:r>
            <w:r w:rsidRPr="00484A5B">
              <w:rPr>
                <w:rFonts w:ascii="Times New Roman" w:hAnsi="Times New Roman"/>
                <w:sz w:val="24"/>
                <w:szCs w:val="24"/>
              </w:rPr>
              <w:t>с трубкой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Проксимальный фильтр одноразовый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Фильтр соединителя проксимальной линии для защиты внутренних датчиков от влаги или других загрязняющих веществ.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380DA8" w:rsidRPr="0003209E" w:rsidTr="00380DA8">
        <w:trPr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Воздушный фильтр одноразовый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 xml:space="preserve">Фильтр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воздухозаборника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>, защищающий поршневую систему аппарата ИВЛ и путь подачи газа пациенту от пыли и посторонних частиц.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Фильтры смесителя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6F5569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Фильтры смесителя.</w:t>
            </w:r>
            <w:r w:rsidRPr="006F5569"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 фильтра круглая.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2">
              <w:rPr>
                <w:rFonts w:ascii="Times New Roman" w:hAnsi="Times New Roman"/>
                <w:sz w:val="24"/>
                <w:szCs w:val="24"/>
              </w:rPr>
              <w:t xml:space="preserve">Набор датчиков потока </w:t>
            </w:r>
            <w:r w:rsidRPr="00390482">
              <w:rPr>
                <w:rFonts w:ascii="Times New Roman" w:hAnsi="Times New Roman"/>
                <w:sz w:val="24"/>
                <w:szCs w:val="24"/>
              </w:rPr>
              <w:lastRenderedPageBreak/>
              <w:t>дет</w:t>
            </w:r>
            <w:proofErr w:type="gramStart"/>
            <w:r w:rsidRPr="003904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9048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FB3CFE" w:rsidRPr="0039048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B3CFE" w:rsidRPr="00390482">
              <w:rPr>
                <w:rFonts w:ascii="Times New Roman" w:hAnsi="Times New Roman"/>
                <w:sz w:val="24"/>
                <w:szCs w:val="24"/>
              </w:rPr>
              <w:t>зр</w:t>
            </w:r>
            <w:proofErr w:type="spellEnd"/>
            <w:r w:rsidR="00FB3CFE" w:rsidRPr="003904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одноразовые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Датчик потока одноразовый для детей и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lastRenderedPageBreak/>
              <w:t>взрослых.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Бактериальные фильтры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Эффективность бактериальной фильтрации 99,99%. Эффективность вирусной фильтрации 99,99%. Сопротивление потоку при вентиляции – 30 литров/мин. – 1,0 см Н2О, 60 литров/мин. – 2,5 см. Н2О, 90 литров/мин. – 4,7 см. Н2О. Компрессионный объем 45 мл. Вес 30 г.</w:t>
            </w:r>
          </w:p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09E">
              <w:rPr>
                <w:rFonts w:ascii="Times New Roman" w:hAnsi="Times New Roman"/>
                <w:sz w:val="24"/>
                <w:szCs w:val="24"/>
              </w:rPr>
              <w:t>Тип фильтрации – электростатический. Фильтрующая поверхность 23 см</w:t>
            </w:r>
            <w:proofErr w:type="gramStart"/>
            <w:r w:rsidRPr="0003209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Коннекторы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22М/15F – 22F/15M ISO.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Люер-порт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капнографии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(CO2). Увлажнение дыхательной смеси на вдохе. Вентиляция 24 часа VT 250 мл. 1,3 мг/л., VT 500 мл. 30,7 мг/л., VT 750 мл. 30,2 мг/л., VT 1000 мл. 29,2 мг/л. Согревание дыхательной смеси на вдохе. Вентиляция 24 часа VT 250 мл 31,0°С. VT 500 мл. 31,2°С. VT 750 мл. 30,4°С. VT 1000 мл. 30,1°С. Рекомендовано для пациентов массой тела более 20 кг. Изогнут под углом 90° для легкого соединения с </w:t>
            </w:r>
            <w:proofErr w:type="spellStart"/>
            <w:r w:rsidRPr="0003209E">
              <w:rPr>
                <w:rFonts w:ascii="Times New Roman" w:hAnsi="Times New Roman"/>
                <w:sz w:val="24"/>
                <w:szCs w:val="24"/>
              </w:rPr>
              <w:t>интубационной</w:t>
            </w:r>
            <w:proofErr w:type="spellEnd"/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трубкой. Стерильно. Время использования </w:t>
            </w:r>
            <w:r w:rsidR="00FB3CFE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>24 часа.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03209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6F5569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AA6357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357">
              <w:rPr>
                <w:rFonts w:ascii="Times New Roman" w:hAnsi="Times New Roman"/>
                <w:sz w:val="24"/>
                <w:szCs w:val="24"/>
              </w:rPr>
              <w:t xml:space="preserve">Клинки к </w:t>
            </w:r>
            <w:proofErr w:type="spellStart"/>
            <w:r w:rsidRPr="00AA6357">
              <w:rPr>
                <w:rFonts w:ascii="Times New Roman" w:hAnsi="Times New Roman"/>
                <w:sz w:val="24"/>
                <w:szCs w:val="24"/>
              </w:rPr>
              <w:t>видеоларингоскопу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клинки, прозрачные, размер 1. 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Одноразовые клинки из высокопрочного оптического полимера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6F5569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357">
              <w:rPr>
                <w:rFonts w:ascii="Times New Roman" w:hAnsi="Times New Roman"/>
                <w:sz w:val="24"/>
                <w:szCs w:val="24"/>
              </w:rPr>
              <w:t xml:space="preserve">Клинки к </w:t>
            </w:r>
            <w:proofErr w:type="spellStart"/>
            <w:r w:rsidRPr="00AA6357">
              <w:rPr>
                <w:rFonts w:ascii="Times New Roman" w:hAnsi="Times New Roman"/>
                <w:sz w:val="24"/>
                <w:szCs w:val="24"/>
              </w:rPr>
              <w:t>видеоларингоскопу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клинки, прозрачные, размер 2. 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Одноразовые клинки из высокопрочного оптического полимера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6F5569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357">
              <w:rPr>
                <w:rFonts w:ascii="Times New Roman" w:hAnsi="Times New Roman"/>
                <w:sz w:val="24"/>
                <w:szCs w:val="24"/>
              </w:rPr>
              <w:t xml:space="preserve">Клинки к </w:t>
            </w:r>
            <w:proofErr w:type="spellStart"/>
            <w:r w:rsidRPr="00AA6357">
              <w:rPr>
                <w:rFonts w:ascii="Times New Roman" w:hAnsi="Times New Roman"/>
                <w:sz w:val="24"/>
                <w:szCs w:val="24"/>
              </w:rPr>
              <w:t>видеоларингоскопу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клинки, прозрачные, размер 3. 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Одноразовые клинки из высокопрочного оптического полимера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6F5569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357">
              <w:rPr>
                <w:rFonts w:ascii="Times New Roman" w:hAnsi="Times New Roman"/>
                <w:sz w:val="24"/>
                <w:szCs w:val="24"/>
              </w:rPr>
              <w:t xml:space="preserve">Клинки к </w:t>
            </w:r>
            <w:proofErr w:type="spellStart"/>
            <w:r w:rsidRPr="00AA6357">
              <w:rPr>
                <w:rFonts w:ascii="Times New Roman" w:hAnsi="Times New Roman"/>
                <w:sz w:val="24"/>
                <w:szCs w:val="24"/>
              </w:rPr>
              <w:lastRenderedPageBreak/>
              <w:t>видеоларингоскопу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Одноразовые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клинки,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прозрачные, размер 4. </w:t>
            </w:r>
            <w:r w:rsidRPr="00807B18">
              <w:rPr>
                <w:rFonts w:ascii="Times New Roman" w:hAnsi="Times New Roman"/>
                <w:sz w:val="24"/>
                <w:szCs w:val="24"/>
              </w:rPr>
              <w:t>Одноразовые клинки из высокопрочного оптического полимера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 шт.</w:t>
            </w:r>
          </w:p>
        </w:tc>
      </w:tr>
      <w:tr w:rsidR="00380DA8" w:rsidRPr="0003209E" w:rsidTr="00380DA8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6F5569" w:rsidRDefault="00380DA8" w:rsidP="0038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03209E" w:rsidRDefault="00380DA8" w:rsidP="00380D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0482">
              <w:rPr>
                <w:rFonts w:ascii="Times New Roman" w:hAnsi="Times New Roman"/>
                <w:sz w:val="24"/>
                <w:szCs w:val="24"/>
              </w:rPr>
              <w:t xml:space="preserve">Аккумуляторная батарея к </w:t>
            </w:r>
            <w:proofErr w:type="spellStart"/>
            <w:r w:rsidRPr="00390482">
              <w:rPr>
                <w:rFonts w:ascii="Times New Roman" w:hAnsi="Times New Roman"/>
                <w:sz w:val="24"/>
                <w:szCs w:val="24"/>
              </w:rPr>
              <w:t>видеоларингоскопу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8" w:rsidRPr="0003209E" w:rsidRDefault="00380DA8" w:rsidP="0038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2">
              <w:rPr>
                <w:rFonts w:ascii="Times New Roman" w:hAnsi="Times New Roman"/>
                <w:sz w:val="24"/>
                <w:szCs w:val="24"/>
              </w:rPr>
              <w:t xml:space="preserve">Аккумуляторная батарея к </w:t>
            </w:r>
            <w:proofErr w:type="spellStart"/>
            <w:r w:rsidRPr="00390482">
              <w:rPr>
                <w:rFonts w:ascii="Times New Roman" w:hAnsi="Times New Roman"/>
                <w:sz w:val="24"/>
                <w:szCs w:val="24"/>
              </w:rPr>
              <w:t>видеоларингоскопу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съемная, обеспечивающая до 250 минут работы. Не перезаряжаемая. 3,6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Литиевая.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86435C" w:rsidRDefault="00380DA8" w:rsidP="00380D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84">
              <w:rPr>
                <w:rFonts w:ascii="Times New Roman" w:hAnsi="Times New Roman"/>
                <w:sz w:val="24"/>
                <w:szCs w:val="24"/>
              </w:rPr>
              <w:t xml:space="preserve">5 шт. </w:t>
            </w:r>
          </w:p>
        </w:tc>
      </w:tr>
      <w:tr w:rsidR="00380DA8" w:rsidRPr="00B428D0" w:rsidTr="00380DA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2819AC" w:rsidRDefault="00380DA8" w:rsidP="00380DA8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A8" w:rsidRPr="002819AC" w:rsidRDefault="00380DA8" w:rsidP="00380DA8">
            <w:pPr>
              <w:spacing w:after="0"/>
              <w:rPr>
                <w:rFonts w:ascii="Times New Roman" w:hAnsi="Times New Roman"/>
                <w:b/>
              </w:rPr>
            </w:pPr>
            <w:r w:rsidRPr="002819AC">
              <w:rPr>
                <w:rFonts w:ascii="Times New Roman" w:hAnsi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 xml:space="preserve">Требования к помещению: </w:t>
            </w:r>
          </w:p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>Площадь помещения: не менее 8 кв</w:t>
            </w:r>
            <w:proofErr w:type="gramStart"/>
            <w:r w:rsidRPr="00B428D0">
              <w:rPr>
                <w:rFonts w:ascii="Times New Roman" w:hAnsi="Times New Roman"/>
              </w:rPr>
              <w:t>.м</w:t>
            </w:r>
            <w:proofErr w:type="gramEnd"/>
            <w:r w:rsidRPr="00B428D0">
              <w:rPr>
                <w:rFonts w:ascii="Times New Roman" w:hAnsi="Times New Roman"/>
              </w:rPr>
              <w:t>;</w:t>
            </w:r>
          </w:p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>Оптимальные условия эксплуатации системы:</w:t>
            </w:r>
          </w:p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>Окружающая температура: 20~30°C</w:t>
            </w:r>
          </w:p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>Относительная влажность: 30~75 %</w:t>
            </w:r>
          </w:p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>Атмосферное давление: 70~106 кПа</w:t>
            </w:r>
          </w:p>
          <w:p w:rsidR="00380DA8" w:rsidRPr="00B428D0" w:rsidRDefault="00380DA8" w:rsidP="00380DA8">
            <w:pPr>
              <w:spacing w:after="0"/>
              <w:rPr>
                <w:rFonts w:ascii="Times New Roman" w:hAnsi="Times New Roman"/>
              </w:rPr>
            </w:pPr>
            <w:r w:rsidRPr="00B428D0">
              <w:rPr>
                <w:rFonts w:ascii="Times New Roman" w:hAnsi="Times New Roman"/>
              </w:rPr>
              <w:t>Электроснабжение 200-240В</w:t>
            </w:r>
          </w:p>
        </w:tc>
      </w:tr>
      <w:tr w:rsidR="00B86CB1" w:rsidRPr="00B428D0" w:rsidTr="00380DA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2819AC" w:rsidRDefault="00B86CB1" w:rsidP="00B86C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2819AC" w:rsidRDefault="00B86CB1" w:rsidP="00B86CB1">
            <w:pPr>
              <w:spacing w:after="0"/>
              <w:rPr>
                <w:rFonts w:ascii="Times New Roman" w:hAnsi="Times New Roman"/>
                <w:b/>
              </w:rPr>
            </w:pPr>
            <w:r w:rsidRPr="002819AC">
              <w:rPr>
                <w:rFonts w:ascii="Times New Roman" w:hAnsi="Times New Roman"/>
                <w:b/>
              </w:rPr>
              <w:t xml:space="preserve">Условия осуществления поставки </w:t>
            </w:r>
            <w:r>
              <w:rPr>
                <w:rFonts w:ascii="Times New Roman" w:hAnsi="Times New Roman"/>
                <w:b/>
              </w:rPr>
              <w:t>медицинской техники</w:t>
            </w:r>
            <w:r w:rsidRPr="002819AC">
              <w:rPr>
                <w:rFonts w:ascii="Times New Roman" w:hAnsi="Times New Roman"/>
                <w:b/>
              </w:rPr>
              <w:t xml:space="preserve"> </w:t>
            </w:r>
          </w:p>
          <w:p w:rsidR="00B86CB1" w:rsidRPr="002819AC" w:rsidRDefault="00B86CB1" w:rsidP="00B86CB1">
            <w:pPr>
              <w:spacing w:after="0"/>
              <w:rPr>
                <w:rFonts w:ascii="Times New Roman" w:hAnsi="Times New Roman"/>
                <w:i/>
              </w:rPr>
            </w:pPr>
            <w:r w:rsidRPr="002819AC">
              <w:rPr>
                <w:rFonts w:ascii="Times New Roman" w:hAnsi="Times New Roman"/>
                <w:i/>
              </w:rPr>
              <w:t>(в соответствии с ИНКОТЕРМС 2010)</w:t>
            </w: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3A4C6F" w:rsidRDefault="00B86CB1" w:rsidP="00B86CB1">
            <w:pPr>
              <w:spacing w:after="0"/>
              <w:jc w:val="center"/>
              <w:rPr>
                <w:rFonts w:ascii="Times New Roman" w:hAnsi="Times New Roman"/>
              </w:rPr>
            </w:pPr>
            <w:r w:rsidRPr="00B50B04">
              <w:rPr>
                <w:rFonts w:ascii="Times New Roman" w:hAnsi="Times New Roman"/>
                <w:lang w:val="en-US"/>
              </w:rPr>
              <w:t>DDP</w:t>
            </w:r>
            <w:r w:rsidRPr="00B50B04">
              <w:rPr>
                <w:rFonts w:ascii="Times New Roman" w:hAnsi="Times New Roman"/>
              </w:rPr>
              <w:t xml:space="preserve"> </w:t>
            </w:r>
            <w:r w:rsidRPr="00A338BF">
              <w:rPr>
                <w:rFonts w:ascii="Times New Roman" w:hAnsi="Times New Roman"/>
              </w:rPr>
              <w:t>КГП «Многопрофильный це</w:t>
            </w:r>
            <w:bookmarkStart w:id="0" w:name="_GoBack"/>
            <w:bookmarkEnd w:id="0"/>
            <w:r w:rsidRPr="00A338BF">
              <w:rPr>
                <w:rFonts w:ascii="Times New Roman" w:hAnsi="Times New Roman"/>
              </w:rPr>
              <w:t>нтр матери и ребенка г.Темиртау» Управления здравоохранения Карагандинской области</w:t>
            </w:r>
          </w:p>
        </w:tc>
      </w:tr>
      <w:tr w:rsidR="00B86CB1" w:rsidRPr="00B428D0" w:rsidTr="00380DA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2819AC" w:rsidRDefault="00B86CB1" w:rsidP="00B86C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2819AC" w:rsidRDefault="00B86CB1" w:rsidP="00B86CB1">
            <w:pPr>
              <w:spacing w:after="0"/>
              <w:rPr>
                <w:rFonts w:ascii="Times New Roman" w:hAnsi="Times New Roman"/>
                <w:b/>
              </w:rPr>
            </w:pPr>
            <w:r w:rsidRPr="002819AC">
              <w:rPr>
                <w:rFonts w:ascii="Times New Roman" w:hAnsi="Times New Roman"/>
                <w:b/>
              </w:rPr>
              <w:t xml:space="preserve">Срок поставки </w:t>
            </w:r>
            <w:r>
              <w:rPr>
                <w:rFonts w:ascii="Times New Roman" w:hAnsi="Times New Roman"/>
                <w:b/>
              </w:rPr>
              <w:t>медицинской техники</w:t>
            </w:r>
            <w:r w:rsidRPr="002819AC">
              <w:rPr>
                <w:rFonts w:ascii="Times New Roman" w:hAnsi="Times New Roman"/>
                <w:b/>
              </w:rPr>
              <w:t xml:space="preserve"> и место дислокации </w:t>
            </w: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B1" w:rsidRPr="00B50B04" w:rsidRDefault="00B86CB1" w:rsidP="00B86CB1">
            <w:pPr>
              <w:spacing w:after="0"/>
              <w:jc w:val="center"/>
              <w:rPr>
                <w:rFonts w:ascii="Times New Roman" w:hAnsi="Times New Roman"/>
              </w:rPr>
            </w:pPr>
            <w:r w:rsidRPr="00B50B04">
              <w:rPr>
                <w:rFonts w:ascii="Times New Roman" w:hAnsi="Times New Roman"/>
              </w:rPr>
              <w:t>90 календарных дней</w:t>
            </w:r>
          </w:p>
          <w:p w:rsidR="00B86CB1" w:rsidRPr="003A4C6F" w:rsidRDefault="00B86CB1" w:rsidP="00B86CB1">
            <w:pPr>
              <w:spacing w:after="0"/>
              <w:jc w:val="center"/>
              <w:rPr>
                <w:rFonts w:ascii="Times New Roman" w:hAnsi="Times New Roman"/>
              </w:rPr>
            </w:pPr>
            <w:r w:rsidRPr="00B50B04">
              <w:rPr>
                <w:rFonts w:ascii="Times New Roman" w:hAnsi="Times New Roman"/>
              </w:rPr>
              <w:t xml:space="preserve">Адрес: </w:t>
            </w:r>
            <w:r>
              <w:rPr>
                <w:rFonts w:ascii="Times New Roman" w:hAnsi="Times New Roman"/>
              </w:rPr>
              <w:t xml:space="preserve">РК, </w:t>
            </w:r>
            <w:r w:rsidRPr="00686D13">
              <w:rPr>
                <w:rFonts w:ascii="Times New Roman" w:hAnsi="Times New Roman"/>
              </w:rPr>
              <w:t>Карага</w:t>
            </w:r>
            <w:r>
              <w:rPr>
                <w:rFonts w:ascii="Times New Roman" w:hAnsi="Times New Roman"/>
              </w:rPr>
              <w:t xml:space="preserve">ндинская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Темиртау, ул. Абая 53/3</w:t>
            </w:r>
          </w:p>
        </w:tc>
      </w:tr>
      <w:tr w:rsidR="0000645B" w:rsidRPr="00B428D0" w:rsidTr="00380DA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B" w:rsidRDefault="0000645B" w:rsidP="0000645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B" w:rsidRPr="00CE43F0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CE43F0">
              <w:rPr>
                <w:rFonts w:ascii="Times New Roman" w:hAnsi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 xml:space="preserve">Гарантийное сервисное обслуживание МТ не менее 37 месяцев. 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Плановое техническое обслуживание должно проводиться не реже чем 1 раз в квартал.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- замену отработавших ресурс составных частей;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- замене или восстановлении отдельных частей медицинской техники;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- настройку и регулировку медицинской техники; специфические для данного изделия работы и т.п.;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- чистку, смазку и при необходимости переборку основных механизмов и узлов;</w:t>
            </w:r>
          </w:p>
          <w:p w:rsidR="0000645B" w:rsidRPr="00953BB1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00645B" w:rsidRPr="00B428D0" w:rsidRDefault="0000645B" w:rsidP="0000645B">
            <w:pPr>
              <w:spacing w:after="0"/>
              <w:rPr>
                <w:rFonts w:ascii="Times New Roman" w:hAnsi="Times New Roman"/>
              </w:rPr>
            </w:pPr>
            <w:r w:rsidRPr="00953BB1">
              <w:rPr>
                <w:rFonts w:ascii="Times New Roman" w:hAnsi="Times New Roman"/>
              </w:rP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 w:rsidR="00380DA8" w:rsidRPr="0003209E" w:rsidRDefault="00380DA8" w:rsidP="00380DA8"/>
    <w:p w:rsidR="00380DA8" w:rsidRPr="008F4FB7" w:rsidRDefault="00380DA8" w:rsidP="005B6FD1">
      <w:pPr>
        <w:tabs>
          <w:tab w:val="left" w:pos="1620"/>
        </w:tabs>
        <w:rPr>
          <w:sz w:val="18"/>
          <w:szCs w:val="18"/>
        </w:rPr>
      </w:pPr>
    </w:p>
    <w:sectPr w:rsidR="00380DA8" w:rsidRPr="008F4FB7" w:rsidSect="008A7B41">
      <w:pgSz w:w="16838" w:h="11906" w:orient="landscape"/>
      <w:pgMar w:top="284" w:right="53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340" w:rsidRDefault="001D6340" w:rsidP="00E47A24">
      <w:pPr>
        <w:spacing w:after="0" w:line="240" w:lineRule="auto"/>
      </w:pPr>
      <w:r>
        <w:separator/>
      </w:r>
    </w:p>
  </w:endnote>
  <w:endnote w:type="continuationSeparator" w:id="0">
    <w:p w:rsidR="001D6340" w:rsidRDefault="001D6340" w:rsidP="00E4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340" w:rsidRDefault="001D6340" w:rsidP="00E47A24">
      <w:pPr>
        <w:spacing w:after="0" w:line="240" w:lineRule="auto"/>
      </w:pPr>
      <w:r>
        <w:separator/>
      </w:r>
    </w:p>
  </w:footnote>
  <w:footnote w:type="continuationSeparator" w:id="0">
    <w:p w:rsidR="001D6340" w:rsidRDefault="001D6340" w:rsidP="00E4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21678A7"/>
    <w:multiLevelType w:val="hybridMultilevel"/>
    <w:tmpl w:val="CB8E8AAE"/>
    <w:lvl w:ilvl="0" w:tplc="9BEAF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02CF1"/>
    <w:multiLevelType w:val="multilevel"/>
    <w:tmpl w:val="BB0C558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 w:val="0"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1EA56A15"/>
    <w:multiLevelType w:val="multilevel"/>
    <w:tmpl w:val="C698733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0D54C25"/>
    <w:multiLevelType w:val="hybridMultilevel"/>
    <w:tmpl w:val="E45A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8581D"/>
    <w:multiLevelType w:val="multilevel"/>
    <w:tmpl w:val="18C8155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 w:val="0"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3EA5134B"/>
    <w:multiLevelType w:val="multilevel"/>
    <w:tmpl w:val="9BDE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0646BA3"/>
    <w:multiLevelType w:val="multilevel"/>
    <w:tmpl w:val="356E25C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 w:val="0"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417B415A"/>
    <w:multiLevelType w:val="multilevel"/>
    <w:tmpl w:val="B11E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58A27EDE"/>
    <w:multiLevelType w:val="hybridMultilevel"/>
    <w:tmpl w:val="BC628F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B5E9B"/>
    <w:multiLevelType w:val="multilevel"/>
    <w:tmpl w:val="6A2200D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 w:val="0"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>
    <w:nsid w:val="6BB7138D"/>
    <w:multiLevelType w:val="multilevel"/>
    <w:tmpl w:val="540EF6B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7E59674A"/>
    <w:multiLevelType w:val="multilevel"/>
    <w:tmpl w:val="8A9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14"/>
  </w:num>
  <w:num w:numId="14">
    <w:abstractNumId w:val="8"/>
  </w:num>
  <w:num w:numId="15">
    <w:abstractNumId w:val="18"/>
  </w:num>
  <w:num w:numId="16">
    <w:abstractNumId w:val="10"/>
  </w:num>
  <w:num w:numId="17">
    <w:abstractNumId w:val="7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985"/>
    <w:rsid w:val="00000007"/>
    <w:rsid w:val="0000645B"/>
    <w:rsid w:val="00011B2C"/>
    <w:rsid w:val="0001284B"/>
    <w:rsid w:val="000253FB"/>
    <w:rsid w:val="00026951"/>
    <w:rsid w:val="000311D4"/>
    <w:rsid w:val="000347D2"/>
    <w:rsid w:val="00047A5C"/>
    <w:rsid w:val="000604A0"/>
    <w:rsid w:val="00062CC9"/>
    <w:rsid w:val="0006378E"/>
    <w:rsid w:val="00065D42"/>
    <w:rsid w:val="000937F3"/>
    <w:rsid w:val="000A54FB"/>
    <w:rsid w:val="000B3326"/>
    <w:rsid w:val="000D4908"/>
    <w:rsid w:val="000E411C"/>
    <w:rsid w:val="000F5CCF"/>
    <w:rsid w:val="00110AF4"/>
    <w:rsid w:val="001213E2"/>
    <w:rsid w:val="00131026"/>
    <w:rsid w:val="0013645A"/>
    <w:rsid w:val="00153993"/>
    <w:rsid w:val="00162E92"/>
    <w:rsid w:val="001809A2"/>
    <w:rsid w:val="001C3939"/>
    <w:rsid w:val="001D2CDE"/>
    <w:rsid w:val="001D6340"/>
    <w:rsid w:val="001D7EEC"/>
    <w:rsid w:val="001F490B"/>
    <w:rsid w:val="00205D28"/>
    <w:rsid w:val="0021349B"/>
    <w:rsid w:val="002322D3"/>
    <w:rsid w:val="002576B8"/>
    <w:rsid w:val="00263C3C"/>
    <w:rsid w:val="002B33EF"/>
    <w:rsid w:val="002C31F6"/>
    <w:rsid w:val="002C4AFB"/>
    <w:rsid w:val="002D0DC7"/>
    <w:rsid w:val="002E0A9B"/>
    <w:rsid w:val="002F73D1"/>
    <w:rsid w:val="00324D8D"/>
    <w:rsid w:val="0032719C"/>
    <w:rsid w:val="00351939"/>
    <w:rsid w:val="003637C2"/>
    <w:rsid w:val="003741C4"/>
    <w:rsid w:val="00374531"/>
    <w:rsid w:val="00380DA8"/>
    <w:rsid w:val="00386365"/>
    <w:rsid w:val="0038755D"/>
    <w:rsid w:val="003A2B91"/>
    <w:rsid w:val="003A30D3"/>
    <w:rsid w:val="003D24C3"/>
    <w:rsid w:val="003D6017"/>
    <w:rsid w:val="003F6336"/>
    <w:rsid w:val="003F6835"/>
    <w:rsid w:val="00404616"/>
    <w:rsid w:val="0040755F"/>
    <w:rsid w:val="00407974"/>
    <w:rsid w:val="00407DCB"/>
    <w:rsid w:val="004346F1"/>
    <w:rsid w:val="00440BCE"/>
    <w:rsid w:val="00442555"/>
    <w:rsid w:val="00446222"/>
    <w:rsid w:val="00457570"/>
    <w:rsid w:val="00465BCF"/>
    <w:rsid w:val="004864FA"/>
    <w:rsid w:val="004A7ED2"/>
    <w:rsid w:val="004C6680"/>
    <w:rsid w:val="004D729A"/>
    <w:rsid w:val="004F62E7"/>
    <w:rsid w:val="00502D4C"/>
    <w:rsid w:val="00504112"/>
    <w:rsid w:val="005071FC"/>
    <w:rsid w:val="0050752A"/>
    <w:rsid w:val="005136ED"/>
    <w:rsid w:val="0053118F"/>
    <w:rsid w:val="005375DC"/>
    <w:rsid w:val="00537D50"/>
    <w:rsid w:val="00540E16"/>
    <w:rsid w:val="0054639F"/>
    <w:rsid w:val="005511CC"/>
    <w:rsid w:val="0056015E"/>
    <w:rsid w:val="00580DB2"/>
    <w:rsid w:val="005876DB"/>
    <w:rsid w:val="00597624"/>
    <w:rsid w:val="005A1D1C"/>
    <w:rsid w:val="005A1FED"/>
    <w:rsid w:val="005B6FD1"/>
    <w:rsid w:val="005C5786"/>
    <w:rsid w:val="005D0B28"/>
    <w:rsid w:val="006001EE"/>
    <w:rsid w:val="00602591"/>
    <w:rsid w:val="00606574"/>
    <w:rsid w:val="006211E7"/>
    <w:rsid w:val="006444A0"/>
    <w:rsid w:val="00662606"/>
    <w:rsid w:val="00663142"/>
    <w:rsid w:val="00665056"/>
    <w:rsid w:val="00665E20"/>
    <w:rsid w:val="00681AAB"/>
    <w:rsid w:val="00685FEC"/>
    <w:rsid w:val="00694CDC"/>
    <w:rsid w:val="006A03FF"/>
    <w:rsid w:val="006A47B5"/>
    <w:rsid w:val="006B0A91"/>
    <w:rsid w:val="006C69AE"/>
    <w:rsid w:val="006C6EE9"/>
    <w:rsid w:val="006D161B"/>
    <w:rsid w:val="006F2719"/>
    <w:rsid w:val="006F4EBF"/>
    <w:rsid w:val="0070273B"/>
    <w:rsid w:val="00751867"/>
    <w:rsid w:val="00756A58"/>
    <w:rsid w:val="00760439"/>
    <w:rsid w:val="00773826"/>
    <w:rsid w:val="007865B2"/>
    <w:rsid w:val="00790D51"/>
    <w:rsid w:val="007A66AD"/>
    <w:rsid w:val="007A6C0A"/>
    <w:rsid w:val="007B6F6D"/>
    <w:rsid w:val="007D5EA5"/>
    <w:rsid w:val="007E662C"/>
    <w:rsid w:val="007E7492"/>
    <w:rsid w:val="007F0B43"/>
    <w:rsid w:val="007F46BF"/>
    <w:rsid w:val="0081077A"/>
    <w:rsid w:val="0082553A"/>
    <w:rsid w:val="00832550"/>
    <w:rsid w:val="00836010"/>
    <w:rsid w:val="008434AA"/>
    <w:rsid w:val="008513E8"/>
    <w:rsid w:val="008521B4"/>
    <w:rsid w:val="0085386F"/>
    <w:rsid w:val="00856521"/>
    <w:rsid w:val="00876BEE"/>
    <w:rsid w:val="00881FE0"/>
    <w:rsid w:val="00890E61"/>
    <w:rsid w:val="008A42AB"/>
    <w:rsid w:val="008A7B41"/>
    <w:rsid w:val="008B21E7"/>
    <w:rsid w:val="008D0254"/>
    <w:rsid w:val="008D4A9D"/>
    <w:rsid w:val="008F2515"/>
    <w:rsid w:val="008F4FB7"/>
    <w:rsid w:val="00910B2B"/>
    <w:rsid w:val="00921BE6"/>
    <w:rsid w:val="00922959"/>
    <w:rsid w:val="00927D62"/>
    <w:rsid w:val="009306AA"/>
    <w:rsid w:val="00936A61"/>
    <w:rsid w:val="00950A0C"/>
    <w:rsid w:val="00990970"/>
    <w:rsid w:val="009B5886"/>
    <w:rsid w:val="009C129A"/>
    <w:rsid w:val="009C3D04"/>
    <w:rsid w:val="009D0F77"/>
    <w:rsid w:val="009D26AA"/>
    <w:rsid w:val="009D42C3"/>
    <w:rsid w:val="009F1A51"/>
    <w:rsid w:val="00A03582"/>
    <w:rsid w:val="00A134A5"/>
    <w:rsid w:val="00A31EFA"/>
    <w:rsid w:val="00A347C1"/>
    <w:rsid w:val="00A402C5"/>
    <w:rsid w:val="00A44AC2"/>
    <w:rsid w:val="00A513F3"/>
    <w:rsid w:val="00A76243"/>
    <w:rsid w:val="00A85717"/>
    <w:rsid w:val="00A94985"/>
    <w:rsid w:val="00AD05B5"/>
    <w:rsid w:val="00AD1689"/>
    <w:rsid w:val="00AE18AE"/>
    <w:rsid w:val="00AE3B1E"/>
    <w:rsid w:val="00B27C26"/>
    <w:rsid w:val="00B3089A"/>
    <w:rsid w:val="00B43144"/>
    <w:rsid w:val="00B7265F"/>
    <w:rsid w:val="00B81643"/>
    <w:rsid w:val="00B83DBB"/>
    <w:rsid w:val="00B86CB1"/>
    <w:rsid w:val="00BA0E6F"/>
    <w:rsid w:val="00BA3475"/>
    <w:rsid w:val="00BC6A6B"/>
    <w:rsid w:val="00BD185F"/>
    <w:rsid w:val="00BE112E"/>
    <w:rsid w:val="00BE2F8E"/>
    <w:rsid w:val="00BE58F6"/>
    <w:rsid w:val="00BF1E6C"/>
    <w:rsid w:val="00BF2796"/>
    <w:rsid w:val="00C01553"/>
    <w:rsid w:val="00C156D3"/>
    <w:rsid w:val="00C20A3D"/>
    <w:rsid w:val="00C32177"/>
    <w:rsid w:val="00C34F6C"/>
    <w:rsid w:val="00C413EA"/>
    <w:rsid w:val="00C467D2"/>
    <w:rsid w:val="00C51352"/>
    <w:rsid w:val="00C6038B"/>
    <w:rsid w:val="00C62F27"/>
    <w:rsid w:val="00C74189"/>
    <w:rsid w:val="00C75573"/>
    <w:rsid w:val="00C85DE4"/>
    <w:rsid w:val="00CA623D"/>
    <w:rsid w:val="00CB0044"/>
    <w:rsid w:val="00CB6F22"/>
    <w:rsid w:val="00CC3868"/>
    <w:rsid w:val="00CC4582"/>
    <w:rsid w:val="00CF1455"/>
    <w:rsid w:val="00CF403B"/>
    <w:rsid w:val="00D14264"/>
    <w:rsid w:val="00D17824"/>
    <w:rsid w:val="00D324D1"/>
    <w:rsid w:val="00D55F74"/>
    <w:rsid w:val="00D80299"/>
    <w:rsid w:val="00D83FE2"/>
    <w:rsid w:val="00DC0C45"/>
    <w:rsid w:val="00DE0869"/>
    <w:rsid w:val="00DE1BAF"/>
    <w:rsid w:val="00DE1E6A"/>
    <w:rsid w:val="00DE3A42"/>
    <w:rsid w:val="00E10AB6"/>
    <w:rsid w:val="00E10C63"/>
    <w:rsid w:val="00E155DB"/>
    <w:rsid w:val="00E30FA5"/>
    <w:rsid w:val="00E40629"/>
    <w:rsid w:val="00E43969"/>
    <w:rsid w:val="00E47A24"/>
    <w:rsid w:val="00E5252A"/>
    <w:rsid w:val="00E5270D"/>
    <w:rsid w:val="00E553D6"/>
    <w:rsid w:val="00E91FE3"/>
    <w:rsid w:val="00EB0997"/>
    <w:rsid w:val="00EE1FF6"/>
    <w:rsid w:val="00EF62F6"/>
    <w:rsid w:val="00F26627"/>
    <w:rsid w:val="00F3166E"/>
    <w:rsid w:val="00F32808"/>
    <w:rsid w:val="00F66F46"/>
    <w:rsid w:val="00FB0B0B"/>
    <w:rsid w:val="00FB2367"/>
    <w:rsid w:val="00FB3CFE"/>
    <w:rsid w:val="00FD1AE1"/>
    <w:rsid w:val="00FD470C"/>
    <w:rsid w:val="00FF06D1"/>
    <w:rsid w:val="00FF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A24"/>
  </w:style>
  <w:style w:type="paragraph" w:styleId="a5">
    <w:name w:val="footer"/>
    <w:basedOn w:val="a"/>
    <w:link w:val="a6"/>
    <w:uiPriority w:val="99"/>
    <w:unhideWhenUsed/>
    <w:rsid w:val="00E47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A24"/>
  </w:style>
  <w:style w:type="paragraph" w:styleId="a7">
    <w:name w:val="Balloon Text"/>
    <w:basedOn w:val="a"/>
    <w:link w:val="a8"/>
    <w:uiPriority w:val="99"/>
    <w:semiHidden/>
    <w:unhideWhenUsed/>
    <w:rsid w:val="00E4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4062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3A2B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A2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3A2B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25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92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0AA8-8328-48FA-9165-F0A8F6D7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Abylgazina</dc:creator>
  <cp:lastModifiedBy>user</cp:lastModifiedBy>
  <cp:revision>2</cp:revision>
  <cp:lastPrinted>2023-05-10T08:51:00Z</cp:lastPrinted>
  <dcterms:created xsi:type="dcterms:W3CDTF">2023-05-10T08:54:00Z</dcterms:created>
  <dcterms:modified xsi:type="dcterms:W3CDTF">2023-05-10T08:54:00Z</dcterms:modified>
</cp:coreProperties>
</file>